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8D5E31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СТРЕЛКА-ЧУНСК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ПОСЕЛКОВЫЙ СОВЕТ ДЕПУТАТОВ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126203" w:rsidRDefault="00F923AA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3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3D01EC" w:rsidRPr="00F9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</w:t>
      </w:r>
    </w:p>
    <w:p w:rsidR="003D01EC" w:rsidRPr="00126203" w:rsidRDefault="00F923AA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сессия</w:t>
      </w:r>
    </w:p>
    <w:p w:rsidR="003D01EC" w:rsidRPr="00126203" w:rsidRDefault="00F923AA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19.09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. 202</w:t>
      </w:r>
      <w:r w:rsid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65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п. </w:t>
      </w:r>
      <w:r w:rsidR="008D5E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3AA" w:rsidRDefault="00F923AA" w:rsidP="00F92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E2338" w:rsidRPr="00F923AA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</w:t>
      </w:r>
      <w:r>
        <w:rPr>
          <w:rFonts w:ascii="Times New Roman" w:hAnsi="Times New Roman" w:cs="Times New Roman"/>
          <w:b/>
          <w:sz w:val="24"/>
          <w:szCs w:val="24"/>
        </w:rPr>
        <w:t>содержания домашних</w:t>
      </w:r>
      <w:r w:rsidR="006E2338" w:rsidRPr="00F923AA">
        <w:rPr>
          <w:rFonts w:ascii="Times New Roman" w:hAnsi="Times New Roman" w:cs="Times New Roman"/>
          <w:b/>
          <w:sz w:val="24"/>
          <w:szCs w:val="24"/>
        </w:rPr>
        <w:t xml:space="preserve"> животных на территории </w:t>
      </w:r>
    </w:p>
    <w:p w:rsidR="006E2338" w:rsidRPr="00F923AA" w:rsidRDefault="006E2338" w:rsidP="00F92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3AA">
        <w:rPr>
          <w:rFonts w:ascii="Times New Roman" w:hAnsi="Times New Roman" w:cs="Times New Roman"/>
          <w:b/>
          <w:sz w:val="24"/>
          <w:szCs w:val="24"/>
        </w:rPr>
        <w:t>поселка Стрелка-Чуня</w:t>
      </w:r>
      <w:r w:rsidR="00F923AA">
        <w:rPr>
          <w:rFonts w:ascii="Times New Roman" w:hAnsi="Times New Roman" w:cs="Times New Roman"/>
          <w:b/>
          <w:sz w:val="24"/>
          <w:szCs w:val="24"/>
        </w:rPr>
        <w:t>».</w:t>
      </w:r>
    </w:p>
    <w:p w:rsidR="006E2338" w:rsidRPr="00126203" w:rsidRDefault="006E2338" w:rsidP="006E23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126203" w:rsidRDefault="006E2338" w:rsidP="006E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Федерации»</w:t>
      </w:r>
      <w:r w:rsidRPr="007F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5E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поселковый Совет депутатов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E01C45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38" w:rsidRDefault="006E2338" w:rsidP="006E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8138"/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F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муниципальной службе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Стрелка-Чуня</w:t>
      </w:r>
      <w:r w:rsidRPr="007F10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114" w:rsidRPr="00126203" w:rsidRDefault="00067114" w:rsidP="006E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6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Стрелка-Чунского поселкового Совета депутатов</w:t>
      </w:r>
      <w:r w:rsidRPr="0006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6711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.03.2019г.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Pr="0006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«Об утверждении Правил содержания домашних животных и птиц на территории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Pr="000671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признать утратившим силу.</w:t>
      </w:r>
    </w:p>
    <w:p w:rsidR="006E2338" w:rsidRPr="001F0E76" w:rsidRDefault="006E2338" w:rsidP="006E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настоящее Решение на </w:t>
      </w:r>
      <w:r w:rsidR="0006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1F0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671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Pr="001F0E76">
        <w:rPr>
          <w:rFonts w:ascii="Times New Roman" w:eastAsia="Times New Roman" w:hAnsi="Times New Roman" w:cs="Times New Roman"/>
          <w:sz w:val="24"/>
          <w:szCs w:val="24"/>
          <w:lang w:eastAsia="ru-RU"/>
        </w:rPr>
        <w:t>» Эвенкийского муниципального района Красноярского края в сети «Интернет» (</w:t>
      </w:r>
      <w:r w:rsidR="00067114" w:rsidRPr="000671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https://strelkachunya-r04.gosweb.gosuslugi.ru/</w:t>
      </w:r>
      <w:r w:rsidRPr="001F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45B11" w:rsidRPr="00126203" w:rsidRDefault="006E2338" w:rsidP="006E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8D5E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8D5E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        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D5E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Шипицын</w:t>
      </w: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943D77" w:rsidP="007F10F9">
      <w:pPr>
        <w:tabs>
          <w:tab w:val="left" w:pos="841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Р</w:t>
      </w:r>
      <w:r w:rsidR="007F10F9" w:rsidRPr="007F1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ешению</w:t>
      </w:r>
    </w:p>
    <w:p w:rsidR="007F10F9" w:rsidRPr="007F10F9" w:rsidRDefault="008D5E31" w:rsidP="007F10F9">
      <w:pPr>
        <w:tabs>
          <w:tab w:val="left" w:pos="841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Стрелка-Чунск</w:t>
      </w:r>
      <w:r w:rsidR="007F1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поселкового Совета депутатов</w:t>
      </w:r>
    </w:p>
    <w:p w:rsidR="007F10F9" w:rsidRPr="007F10F9" w:rsidRDefault="007F10F9" w:rsidP="007F10F9">
      <w:pPr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94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7F1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7F1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F1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 w:rsidR="0094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</w:p>
    <w:p w:rsidR="007F10F9" w:rsidRPr="007F10F9" w:rsidRDefault="007F10F9" w:rsidP="007F10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F0E7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Правила содержания домашних животных на территории</w:t>
      </w:r>
    </w:p>
    <w:p w:rsidR="006E2338" w:rsidRPr="001F0E76" w:rsidRDefault="006E2338" w:rsidP="006E233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поселка Стрелка-Чуня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по содержанию домашних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Стрелка-Чуня</w:t>
      </w: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Правила) разработаны в соответствии с Гражданским кодексом Российской Федерации, Законом Российской Федерации "О ветеринарии".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Настоящие Правила распространяются на всех собственников животных: граждан, организации всех форм собственности независимо от их ведомственной подчиненности и сферы хозяйственной деятельности (далее по тексту - собственник).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Правила не распространяются на отношения в сфере содержания животных, которых используют организации Министерства обороны Российской федерации, Федеральной службы безопасности Российской федерации и другие органы государственной власти в служебных целях или как объекты научных исследований.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 животным применяются общие правила об имуществе.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понятия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настоящих Правилах используются следующие основные понятия: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домашние животные – одомашненные животные, а также другие животные, которые содержатся человеком в доме или домашнем хозяйстве;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сельскохозяйственные животные – животные, которые содержатся и разводятся человеком для получения продуктов и сырья животного происхождения;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гуманное отношение к животным – действия, отвечающие требованиям защиты животных от жестокого обращения и предусматривающие доброжелательное отношение, содействие их благу, улучшение качества их жизни и т.п.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содержания домашних животных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Содержание животных в жилых помещениях разрешается только при соблюдении собственниками санитарно-гигиенических, ветеринарных правил, настоящих Правил.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Количество домашних животных, находящихся в личной собственности граждан и содержащихся в жилых помещениях многоквартирных домов, ограничивается возможностью обеспечения животным нормальных условий содержания.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Запрещается содержать животных в местах общего пользования жилых домов (в подвалах, коридорах, на чердаках, лестничных клетках и т.д.).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Временное пребывание граждан с домашними животными в гостиницах допускается с соблюдения требований настоящих Правил, санитарно-гигиенических правил, а также в соответствии с правилами внутреннего распорядка, установленными в гостиницах.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Перевозка животных в общественном транспорте разрешается  при соблюдении условий, исключающих беспокойство и опасность для других пассажиров. Крупные собаки должны быть на коротком поводке и в наморднике, мелкие собаки и кошки - в сумках или контейнерах. При перевозке должны соблюдаться требования Правил перевозки домашних животных для данного вида транспорта.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Покупка, продажа разрешается только при наличии ветеринарного свидетельства с отметкой о вакцинации животных против бешенства (не более чем за 12 месяцев и не менее чем за 30 дней до вывоза).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3.7. Запрещается посещать с животным, кроме собак-поводырей детские площадки, места отдыха, помещения магазинов, кинотеатров, школьных и дошкольных учреждений и другие подобные места.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Животное является собственностью и защищается в установленном законом порядке. Животное может быть изъято у собственника по решению суда, на основании ветеринарного законодательства.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Содержание сельскохозяйственных животных, скота и птиц жителями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Стрелка-Чуня</w:t>
      </w: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разрешается на территориях индивидуальных жилых домов с приусадебными участками при соблюдении владельцами настоящих Правил.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Запрещается содержать в жилых помещениях, в том числе на балконах и лоджиях многоквартирных жилых домов, в гаражах и надстройках над погребами сельскохозяйственных животных (овец, коз, свиней, коров, лошадей, гусей, уток, кур, нутрий, других пушных зверей, их потомство, пчел и т.д.).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Запрещается нахождение сельскохозяйственных животных и скота на территории села в не отведенных для этого местах, за исключением мест проведения специализированных мероприятий (выставки и пр.).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Выпас сельскохозяйственных животных и скота  разрешается в отведенных для этого местах.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Перегонять сельскохозяйственных животных и скот по дорогам следует только в светлое время суток, направляя их при этом как можно ближе к правому краю дороги. Запрещается вести сельскохозяйственных животных и скот по дороге с асфальтовым покрытием при возможности прогона по грунтовым дорогам и тропинкам.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Права и обязанности собственника животного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Собственник животного имеет право: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Приобретать и отчуждать домашних животных;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Получать необходимую информацию и проходить теоретическую подготовку в клубах (обществах), в зоозащитных, ветеринарных и иных организациях по вопросам содержания домашних животных, их воспитания, разведения, профилактики различных заболеваний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Обесплодить принадлежащее ему домашнее животное;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Регистрировать домашних животных и получать соответствующие ветеринарные документы;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Обучать домашнее животное, в том числе под руководством специалиста по дрессировке.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Собственник животного обязан: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Обеспечивать надлежащее содержание животных в соответствии с требованиями настоящих Правил;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Принимать все необходимые меры, обеспечивающие безопасность окружающих людей и животных, а также меры по обеспечению тишины в жилых помещениях и на улице с 23.00 до 07.00;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Не допускать, чтобы животные загрязняли экскрементами места общего пользования в жилых домах (лестничные клетки, подъезды, лифты, подвалы и т.д.), а также дворовые территории, тротуары, улицы. Загрязнения указанных мест должны немедленно устраняться владельцами животных.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 Владельцы КРС обязаны: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надлежащее содержание КРС в строго отведенном для этого помещении, исключающее случаи появление его на территории села без надзора.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Провожать животное до места пастбища и сопровождать его с места пастбища до дома.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4.2.5. Гуманно обращаться с животными (не оставлять без присмотра и пищи, не убивать, не выбрасывать). В случае заболевания животного своевременно прибегать к ветеринарной помощи.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4.2.6. Немедленно сообщать в ветеринарное учреждение обо всех случаях укусов животным человека или другого животного и доставлять в ветеринарное учреждении животное для осмотра и карантина под наблюдением специалистов в течение 10 дней.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4.2.7.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лечебно-профилактической обработки;</w:t>
      </w:r>
    </w:p>
    <w:p w:rsidR="006E2338" w:rsidRPr="001F0E76" w:rsidRDefault="006B597F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4.2.8. Сообщать в</w:t>
      </w:r>
      <w:bookmarkStart w:id="1" w:name="_GoBack"/>
      <w:bookmarkEnd w:id="1"/>
      <w:r w:rsidR="006E2338"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ветеринарн</w:t>
      </w:r>
      <w:r w:rsidR="006E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="006E2338"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</w:t>
      </w:r>
      <w:r w:rsidR="006E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2338"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случаях повальной гибели животных или подозрения на заболевание животного бешенством. Изолировать заболевшее животное, а в случае его гибели не производить захоронение до прибытия ветеринара;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содержания и выгула собак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собак собственники должны соблюдать следующие требования: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Выводить собак из жилых, нежилых помещений, а также изолированных территорий в общие дворы и на улицу только на коротком поводке и в наморднике.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Выгул собак производится преимущественно с 06.00 до 23.00. При выгуле собаки в другое время владелец обязан принимать меры по обеспечению тишины.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Выгул собак осуществляется при неукоснительном обеспечении безопасности окружающих.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Запрещается выгуливать собак лицам в нетрезвом состоянии, детям до 14 лет без сопровождения взрослых. Выгул собак декоративных пород разрешается производить лицам с 10-летнего возраста.</w:t>
      </w:r>
    </w:p>
    <w:p w:rsidR="006E2338" w:rsidRPr="001F0E76" w:rsidRDefault="005C718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</w:t>
      </w:r>
      <w:r w:rsidR="006E2338"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Собственники помещений в многоквартирных жилых домах на общем собрании вправе принять решение об определении мест для выгула домашних животных в пределах земельного участка, оформленного в установленном законом порядке и находящегося в составе общего имущества многоквартирного жилого дома.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Ответственность в сфере содержания домашних животных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Граждане, лица без гражданства, юридические и должностные лица несут ответственность за нарушение настоящих Правил в соответствии с законами Российской Федерации.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Лица, нарушившие настоящее Правила, привлекаются к административной ответственности.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 ущерб, причиненный домашними животными, их владельцы несут ответственность в соответствии с гражданским законодательством Российской Федерации.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E2338" w:rsidRPr="001F0E76" w:rsidRDefault="006E2338" w:rsidP="006E23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E2338" w:rsidRPr="007F10F9" w:rsidRDefault="006E2338" w:rsidP="006E233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A3D79" w:rsidRPr="007F10F9" w:rsidRDefault="009A3D79" w:rsidP="006E233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9A3D79" w:rsidRPr="007F10F9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A9" w:rsidRDefault="003425A9" w:rsidP="00E01C45">
      <w:pPr>
        <w:spacing w:after="0" w:line="240" w:lineRule="auto"/>
      </w:pPr>
      <w:r>
        <w:separator/>
      </w:r>
    </w:p>
  </w:endnote>
  <w:endnote w:type="continuationSeparator" w:id="0">
    <w:p w:rsidR="003425A9" w:rsidRDefault="003425A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A9" w:rsidRDefault="003425A9" w:rsidP="00E01C45">
      <w:pPr>
        <w:spacing w:after="0" w:line="240" w:lineRule="auto"/>
      </w:pPr>
      <w:r>
        <w:separator/>
      </w:r>
    </w:p>
  </w:footnote>
  <w:footnote w:type="continuationSeparator" w:id="0">
    <w:p w:rsidR="003425A9" w:rsidRDefault="003425A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05B65"/>
    <w:rsid w:val="000113C5"/>
    <w:rsid w:val="00016CCC"/>
    <w:rsid w:val="0002034F"/>
    <w:rsid w:val="000245F9"/>
    <w:rsid w:val="00067114"/>
    <w:rsid w:val="0007741B"/>
    <w:rsid w:val="000977C2"/>
    <w:rsid w:val="000C1D44"/>
    <w:rsid w:val="000D5EEA"/>
    <w:rsid w:val="000E3403"/>
    <w:rsid w:val="000E3C3F"/>
    <w:rsid w:val="000E467B"/>
    <w:rsid w:val="000F329D"/>
    <w:rsid w:val="00105DD9"/>
    <w:rsid w:val="00126203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5071"/>
    <w:rsid w:val="00247832"/>
    <w:rsid w:val="0027027D"/>
    <w:rsid w:val="002974AC"/>
    <w:rsid w:val="0029791F"/>
    <w:rsid w:val="002C4005"/>
    <w:rsid w:val="002C5B9C"/>
    <w:rsid w:val="002D6ECA"/>
    <w:rsid w:val="002F0FCF"/>
    <w:rsid w:val="00310D68"/>
    <w:rsid w:val="003425A9"/>
    <w:rsid w:val="00345D4E"/>
    <w:rsid w:val="00346748"/>
    <w:rsid w:val="00387044"/>
    <w:rsid w:val="003931CF"/>
    <w:rsid w:val="003940C1"/>
    <w:rsid w:val="003B6C6A"/>
    <w:rsid w:val="003C0E6E"/>
    <w:rsid w:val="003D01EC"/>
    <w:rsid w:val="00415D75"/>
    <w:rsid w:val="004274D6"/>
    <w:rsid w:val="004467C9"/>
    <w:rsid w:val="00454487"/>
    <w:rsid w:val="00463F7E"/>
    <w:rsid w:val="004A7AD1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C7188"/>
    <w:rsid w:val="005D3593"/>
    <w:rsid w:val="005E5B61"/>
    <w:rsid w:val="005F17AB"/>
    <w:rsid w:val="005F4FC8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B597F"/>
    <w:rsid w:val="006C42FB"/>
    <w:rsid w:val="006E2338"/>
    <w:rsid w:val="006E6053"/>
    <w:rsid w:val="00713E58"/>
    <w:rsid w:val="007463E8"/>
    <w:rsid w:val="00747C6D"/>
    <w:rsid w:val="00752CB7"/>
    <w:rsid w:val="00772979"/>
    <w:rsid w:val="00777907"/>
    <w:rsid w:val="007A510F"/>
    <w:rsid w:val="007D3BDA"/>
    <w:rsid w:val="007D3EA2"/>
    <w:rsid w:val="007E0B45"/>
    <w:rsid w:val="007F10F9"/>
    <w:rsid w:val="007F454E"/>
    <w:rsid w:val="007F5349"/>
    <w:rsid w:val="00800E4A"/>
    <w:rsid w:val="00826CDD"/>
    <w:rsid w:val="00826FEA"/>
    <w:rsid w:val="008306A6"/>
    <w:rsid w:val="0086748B"/>
    <w:rsid w:val="0087604F"/>
    <w:rsid w:val="00891554"/>
    <w:rsid w:val="008D5E31"/>
    <w:rsid w:val="008D6D42"/>
    <w:rsid w:val="008D6EFB"/>
    <w:rsid w:val="008E4837"/>
    <w:rsid w:val="008E7EF4"/>
    <w:rsid w:val="008F3E8E"/>
    <w:rsid w:val="0090589A"/>
    <w:rsid w:val="00913F84"/>
    <w:rsid w:val="00943D77"/>
    <w:rsid w:val="00957BF6"/>
    <w:rsid w:val="00970125"/>
    <w:rsid w:val="009A2553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64B7D"/>
    <w:rsid w:val="00A77285"/>
    <w:rsid w:val="00A92C6A"/>
    <w:rsid w:val="00AD035D"/>
    <w:rsid w:val="00AD4672"/>
    <w:rsid w:val="00AF4AEB"/>
    <w:rsid w:val="00B14495"/>
    <w:rsid w:val="00B237CB"/>
    <w:rsid w:val="00B419D6"/>
    <w:rsid w:val="00B60B27"/>
    <w:rsid w:val="00B8129D"/>
    <w:rsid w:val="00B97064"/>
    <w:rsid w:val="00BB5934"/>
    <w:rsid w:val="00BB7F9C"/>
    <w:rsid w:val="00BD09DF"/>
    <w:rsid w:val="00BD70EB"/>
    <w:rsid w:val="00C004A1"/>
    <w:rsid w:val="00C45B11"/>
    <w:rsid w:val="00C640FE"/>
    <w:rsid w:val="00C67390"/>
    <w:rsid w:val="00C74C45"/>
    <w:rsid w:val="00C81A8E"/>
    <w:rsid w:val="00C9328B"/>
    <w:rsid w:val="00CA2AE2"/>
    <w:rsid w:val="00CB0077"/>
    <w:rsid w:val="00CC3913"/>
    <w:rsid w:val="00CC4002"/>
    <w:rsid w:val="00CE29A8"/>
    <w:rsid w:val="00CF0D8C"/>
    <w:rsid w:val="00D052C7"/>
    <w:rsid w:val="00D411CF"/>
    <w:rsid w:val="00D577B5"/>
    <w:rsid w:val="00D630BC"/>
    <w:rsid w:val="00D72B49"/>
    <w:rsid w:val="00D85E6E"/>
    <w:rsid w:val="00DA0AA4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56524"/>
    <w:rsid w:val="00E7158C"/>
    <w:rsid w:val="00E75DA2"/>
    <w:rsid w:val="00E91307"/>
    <w:rsid w:val="00E96C93"/>
    <w:rsid w:val="00EA312B"/>
    <w:rsid w:val="00EA3445"/>
    <w:rsid w:val="00EB53D1"/>
    <w:rsid w:val="00ED5ECA"/>
    <w:rsid w:val="00EE5916"/>
    <w:rsid w:val="00F122A2"/>
    <w:rsid w:val="00F17E31"/>
    <w:rsid w:val="00F336EC"/>
    <w:rsid w:val="00F521C0"/>
    <w:rsid w:val="00F62B11"/>
    <w:rsid w:val="00F923AA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8CB15-170F-4E29-A267-DCDBEA62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7F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D390-A7F7-4925-8423-4CB8552B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MSU-GLAVA</cp:lastModifiedBy>
  <cp:revision>11</cp:revision>
  <cp:lastPrinted>2024-09-19T13:24:00Z</cp:lastPrinted>
  <dcterms:created xsi:type="dcterms:W3CDTF">2024-05-13T08:28:00Z</dcterms:created>
  <dcterms:modified xsi:type="dcterms:W3CDTF">2024-09-19T13:26:00Z</dcterms:modified>
</cp:coreProperties>
</file>